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F1" w:rsidRPr="00BC0C5D" w:rsidRDefault="002A64F1" w:rsidP="009319FF">
      <w:pPr>
        <w:ind w:firstLine="0"/>
      </w:pPr>
      <w:r w:rsidRPr="00BC0C5D">
        <w:t>Постановлением Правительства Вологодской области от 29 сентября 2010 года № 1093</w:t>
      </w:r>
      <w:r>
        <w:t xml:space="preserve"> </w:t>
      </w:r>
      <w:r w:rsidRPr="00BC0C5D">
        <w:t xml:space="preserve">«Об утверждении Положения о </w:t>
      </w:r>
      <w:r>
        <w:t>департаменте по обеспечению дея</w:t>
      </w:r>
      <w:r w:rsidRPr="00BC0C5D">
        <w:t>тельности мировых судей Вологодской области» определен уполномоченный орган в области обеспечения граждан бесп</w:t>
      </w:r>
      <w:r>
        <w:t>латной юридической помощью - де</w:t>
      </w:r>
      <w:r w:rsidRPr="00BC0C5D">
        <w:t>партамент по обеспечению деятельности мировых судей Во</w:t>
      </w:r>
      <w:r>
        <w:t>логодской области:</w:t>
      </w:r>
    </w:p>
    <w:p w:rsidR="002A64F1" w:rsidRPr="00BC0C5D" w:rsidRDefault="002A64F1" w:rsidP="009319FF">
      <w:pPr>
        <w:ind w:firstLine="0"/>
      </w:pPr>
      <w:r w:rsidRPr="00BC0C5D">
        <w:t>- юридический адрес:</w:t>
      </w:r>
      <w:r>
        <w:t xml:space="preserve"> </w:t>
      </w:r>
      <w:r w:rsidRPr="00BC0C5D">
        <w:t>160001, Вологодская об</w:t>
      </w:r>
      <w:r>
        <w:t xml:space="preserve">ласть, </w:t>
      </w:r>
      <w:proofErr w:type="spellStart"/>
      <w:r>
        <w:t>г.Вологда</w:t>
      </w:r>
      <w:proofErr w:type="spellEnd"/>
      <w:r>
        <w:t>, Проспект Побе</w:t>
      </w:r>
      <w:r w:rsidRPr="00BC0C5D">
        <w:t>ды, 33;</w:t>
      </w:r>
    </w:p>
    <w:p w:rsidR="002A64F1" w:rsidRPr="00BC0C5D" w:rsidRDefault="002A64F1" w:rsidP="009319FF">
      <w:pPr>
        <w:ind w:firstLine="0"/>
      </w:pPr>
      <w:r w:rsidRPr="00BC0C5D">
        <w:t>- фактический адрес:</w:t>
      </w:r>
      <w:r>
        <w:t xml:space="preserve"> </w:t>
      </w:r>
      <w:r w:rsidRPr="00BC0C5D">
        <w:t xml:space="preserve">160001, Вологодская область, </w:t>
      </w:r>
      <w:proofErr w:type="spellStart"/>
      <w:r w:rsidRPr="00BC0C5D">
        <w:t>г.Вологда</w:t>
      </w:r>
      <w:proofErr w:type="spellEnd"/>
      <w:r w:rsidRPr="00BC0C5D">
        <w:t>, Проспект Победы, 33;</w:t>
      </w:r>
    </w:p>
    <w:p w:rsidR="002A64F1" w:rsidRPr="00BC0C5D" w:rsidRDefault="002A64F1" w:rsidP="009319FF">
      <w:pPr>
        <w:ind w:firstLine="0"/>
      </w:pPr>
      <w:r w:rsidRPr="00BC0C5D">
        <w:t>- начальник департамента:</w:t>
      </w:r>
      <w:r>
        <w:t xml:space="preserve"> </w:t>
      </w:r>
      <w:proofErr w:type="spellStart"/>
      <w:r w:rsidRPr="00BC0C5D">
        <w:t>Крутовский</w:t>
      </w:r>
      <w:proofErr w:type="spellEnd"/>
      <w:r w:rsidRPr="00BC0C5D">
        <w:t xml:space="preserve"> Николай Петрович тел. (8172) 769752;</w:t>
      </w:r>
    </w:p>
    <w:p w:rsidR="002A64F1" w:rsidRPr="00BC0C5D" w:rsidRDefault="002A64F1" w:rsidP="009319FF">
      <w:pPr>
        <w:ind w:firstLine="0"/>
      </w:pPr>
      <w:r w:rsidRPr="00BC0C5D">
        <w:t>- электронная почта:</w:t>
      </w:r>
      <w:r>
        <w:t xml:space="preserve"> </w:t>
      </w:r>
      <w:hyperlink r:id="rId5" w:history="1">
        <w:r w:rsidRPr="00BC0C5D">
          <w:rPr>
            <w:rStyle w:val="a7"/>
          </w:rPr>
          <w:t>KrutovskiyNP@gov35.ru</w:t>
        </w:r>
      </w:hyperlink>
      <w:r w:rsidRPr="00BC0C5D">
        <w:t>;</w:t>
      </w:r>
    </w:p>
    <w:p w:rsidR="002A64F1" w:rsidRPr="00BC0C5D" w:rsidRDefault="002A64F1" w:rsidP="009319FF">
      <w:pPr>
        <w:ind w:firstLine="0"/>
      </w:pPr>
      <w:r w:rsidRPr="00BC0C5D">
        <w:t>-</w:t>
      </w:r>
      <w:r>
        <w:t xml:space="preserve"> </w:t>
      </w:r>
      <w:r w:rsidRPr="00BC0C5D">
        <w:t>приемная:</w:t>
      </w:r>
      <w:r>
        <w:t xml:space="preserve"> </w:t>
      </w:r>
      <w:r w:rsidRPr="00BC0C5D">
        <w:t>тел. (8172) 76-97-52, факс (8172) 72-07-42; </w:t>
      </w:r>
    </w:p>
    <w:p w:rsidR="002A64F1" w:rsidRPr="00BC0C5D" w:rsidRDefault="002A64F1" w:rsidP="009319FF">
      <w:pPr>
        <w:ind w:firstLine="0"/>
      </w:pPr>
      <w:r w:rsidRPr="00BC0C5D">
        <w:t>- электронная почта:</w:t>
      </w:r>
      <w:r>
        <w:t xml:space="preserve"> </w:t>
      </w:r>
      <w:hyperlink r:id="rId6" w:history="1">
        <w:r w:rsidRPr="00BC0C5D">
          <w:rPr>
            <w:rStyle w:val="a7"/>
          </w:rPr>
          <w:t>DepMirsud@gov35.ru</w:t>
        </w:r>
      </w:hyperlink>
      <w:r w:rsidRPr="00BC0C5D">
        <w:t>;</w:t>
      </w:r>
    </w:p>
    <w:p w:rsidR="002A64F1" w:rsidRDefault="002A64F1" w:rsidP="009319FF">
      <w:pPr>
        <w:ind w:firstLine="0"/>
      </w:pPr>
      <w:hyperlink r:id="rId7" w:history="1">
        <w:r w:rsidR="00FC204F">
          <w:rPr>
            <w:rStyle w:val="a7"/>
          </w:rPr>
          <w:t>Т</w:t>
        </w:r>
        <w:r w:rsidRPr="00BC0C5D">
          <w:rPr>
            <w:rStyle w:val="a7"/>
          </w:rPr>
          <w:t>елефоны «горячих линий»</w:t>
        </w:r>
        <w:r>
          <w:rPr>
            <w:rStyle w:val="a7"/>
          </w:rPr>
          <w:t xml:space="preserve"> </w:t>
        </w:r>
        <w:r w:rsidRPr="00BC0C5D">
          <w:rPr>
            <w:rStyle w:val="a7"/>
          </w:rPr>
          <w:t>органов исполнительной государственной власти области.</w:t>
        </w:r>
      </w:hyperlink>
    </w:p>
    <w:p w:rsidR="00BC0C5D" w:rsidRPr="00BC0C5D" w:rsidRDefault="00BC0C5D" w:rsidP="009319FF">
      <w:pPr>
        <w:ind w:firstLine="0"/>
      </w:pPr>
      <w:hyperlink r:id="rId8" w:history="1">
        <w:r w:rsidRPr="00BC0C5D">
          <w:rPr>
            <w:rStyle w:val="a7"/>
          </w:rPr>
          <w:t>Информационные материалы</w:t>
        </w:r>
      </w:hyperlink>
    </w:p>
    <w:p w:rsidR="00BC0C5D" w:rsidRPr="00BC0C5D" w:rsidRDefault="00BC0C5D" w:rsidP="009319FF">
      <w:pPr>
        <w:ind w:firstLine="0"/>
      </w:pPr>
      <w:hyperlink r:id="rId9" w:history="1">
        <w:r w:rsidRPr="00BC0C5D">
          <w:rPr>
            <w:rStyle w:val="a7"/>
          </w:rPr>
          <w:t>График приема граждан</w:t>
        </w:r>
      </w:hyperlink>
    </w:p>
    <w:p w:rsidR="00BC0C5D" w:rsidRPr="00BC0C5D" w:rsidRDefault="00BC0C5D" w:rsidP="009319FF">
      <w:pPr>
        <w:ind w:firstLine="0"/>
      </w:pPr>
      <w:hyperlink r:id="rId10" w:history="1">
        <w:r w:rsidRPr="00BC0C5D">
          <w:rPr>
            <w:rStyle w:val="a7"/>
          </w:rPr>
          <w:t>Список адвокатов Вологодской области, участвующих в оказании бесплатной юридической помощи в соответствии с законом Вологодской области от 25 апреля 2012 года № 2744-ОЗ «Об оказании бесплатной юридической помощи гражданам Российской Федерации, материально-техническом обеспечении оказания юридической помощи адвокатами в труднодоступных местностях на территории Вологодской области».</w:t>
        </w:r>
      </w:hyperlink>
    </w:p>
    <w:p w:rsidR="00BC0C5D" w:rsidRPr="00BC0C5D" w:rsidRDefault="00BC0C5D" w:rsidP="009319FF">
      <w:pPr>
        <w:ind w:firstLine="0"/>
      </w:pPr>
      <w:hyperlink r:id="rId11" w:history="1">
        <w:r w:rsidRPr="00BC0C5D">
          <w:rPr>
            <w:rStyle w:val="a7"/>
          </w:rPr>
          <w:t>Организации социального обслуживания области, входящие в государственную систему бесплатной юридической помощи на территории области.</w:t>
        </w:r>
      </w:hyperlink>
    </w:p>
    <w:p w:rsidR="00BC0C5D" w:rsidRPr="00BC0C5D" w:rsidRDefault="00BC0C5D" w:rsidP="009319FF">
      <w:pPr>
        <w:ind w:firstLine="0"/>
      </w:pPr>
      <w:r w:rsidRPr="00BC0C5D">
        <w:t>Отчет об оказании бесплатной юридической помощи гражданам:</w:t>
      </w:r>
    </w:p>
    <w:p w:rsidR="00BC0C5D" w:rsidRPr="00BC0C5D" w:rsidRDefault="00BC0C5D" w:rsidP="009319FF">
      <w:pPr>
        <w:ind w:firstLine="0"/>
      </w:pPr>
      <w:hyperlink r:id="rId12" w:history="1">
        <w:r w:rsidRPr="00BC0C5D">
          <w:rPr>
            <w:rStyle w:val="a7"/>
          </w:rPr>
          <w:t>за 2016 год;</w:t>
        </w:r>
      </w:hyperlink>
    </w:p>
    <w:p w:rsidR="00BC0C5D" w:rsidRPr="00BC0C5D" w:rsidRDefault="00BC0C5D" w:rsidP="009319FF">
      <w:pPr>
        <w:ind w:firstLine="0"/>
      </w:pPr>
      <w:hyperlink r:id="rId13" w:history="1">
        <w:r w:rsidRPr="00BC0C5D">
          <w:rPr>
            <w:rStyle w:val="a7"/>
          </w:rPr>
          <w:t>за 2017 год.</w:t>
        </w:r>
      </w:hyperlink>
    </w:p>
    <w:p w:rsidR="00BC0C5D" w:rsidRPr="00BC0C5D" w:rsidRDefault="00BC0C5D" w:rsidP="009319FF">
      <w:pPr>
        <w:ind w:firstLine="0"/>
      </w:pPr>
      <w:hyperlink r:id="rId14" w:history="1">
        <w:r w:rsidRPr="00BC0C5D">
          <w:rPr>
            <w:rStyle w:val="a7"/>
          </w:rPr>
          <w:t>за 9 месяцев 2018 года.</w:t>
        </w:r>
      </w:hyperlink>
    </w:p>
    <w:p w:rsidR="00BC0C5D" w:rsidRPr="00BC0C5D" w:rsidRDefault="00BC0C5D" w:rsidP="009319FF">
      <w:pPr>
        <w:ind w:firstLine="0"/>
      </w:pPr>
      <w:hyperlink r:id="rId15" w:tgtFrame="_blank" w:history="1">
        <w:r>
          <w:rPr>
            <w:rStyle w:val="a7"/>
          </w:rPr>
          <w:t xml:space="preserve">График приема граждан </w:t>
        </w:r>
        <w:r w:rsidRPr="00BC0C5D">
          <w:rPr>
            <w:rStyle w:val="a7"/>
          </w:rPr>
          <w:t>по оказанию бесплатной юридической помощи адвокатами размещен на сайте</w:t>
        </w:r>
        <w:r>
          <w:rPr>
            <w:rStyle w:val="a7"/>
          </w:rPr>
          <w:t xml:space="preserve"> </w:t>
        </w:r>
        <w:r w:rsidRPr="00BC0C5D">
          <w:rPr>
            <w:rStyle w:val="a7"/>
          </w:rPr>
          <w:t>Адвокатской палаты Вологодской области.</w:t>
        </w:r>
      </w:hyperlink>
    </w:p>
    <w:p w:rsidR="00BC0C5D" w:rsidRPr="00BC0C5D" w:rsidRDefault="00BC0C5D" w:rsidP="009319FF">
      <w:pPr>
        <w:ind w:firstLine="0"/>
      </w:pPr>
      <w:hyperlink r:id="rId16" w:history="1">
        <w:r w:rsidRPr="00BC0C5D">
          <w:rPr>
            <w:rStyle w:val="a7"/>
          </w:rPr>
          <w:t>График и место оказания бесплатной юридической помощи в Центре социальных выплат</w:t>
        </w:r>
      </w:hyperlink>
      <w:r>
        <w:t>.</w:t>
      </w:r>
    </w:p>
    <w:bookmarkStart w:id="0" w:name="_GoBack"/>
    <w:bookmarkEnd w:id="0"/>
    <w:p w:rsidR="00BC0C5D" w:rsidRPr="00BC0C5D" w:rsidRDefault="00BC0C5D" w:rsidP="009319FF">
      <w:pPr>
        <w:ind w:firstLine="0"/>
      </w:pPr>
      <w:r w:rsidRPr="00BC0C5D">
        <w:fldChar w:fldCharType="begin"/>
      </w:r>
      <w:r w:rsidRPr="00BC0C5D">
        <w:instrText xml:space="preserve"> HYPERLINK "https://socium.gov35.ru/deyatelnost/besplatnaya-yuridicheskaya-pomoshch/konsultatsii-prokuratury-vo/" </w:instrText>
      </w:r>
      <w:r w:rsidRPr="00BC0C5D">
        <w:fldChar w:fldCharType="separate"/>
      </w:r>
      <w:r w:rsidRPr="00BC0C5D">
        <w:rPr>
          <w:rStyle w:val="a7"/>
        </w:rPr>
        <w:t>Консультации прокуратуры Вологодской области</w:t>
      </w:r>
      <w:r w:rsidRPr="00BC0C5D">
        <w:fldChar w:fldCharType="end"/>
      </w:r>
      <w:r w:rsidRPr="00BC0C5D">
        <w:t>.</w:t>
      </w:r>
    </w:p>
    <w:p w:rsidR="003E2220" w:rsidRPr="00BC0C5D" w:rsidRDefault="003E2220" w:rsidP="009319FF">
      <w:pPr>
        <w:ind w:firstLine="0"/>
      </w:pPr>
    </w:p>
    <w:sectPr w:rsidR="003E2220" w:rsidRPr="00BC0C5D" w:rsidSect="006A7C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2ACA"/>
    <w:multiLevelType w:val="multilevel"/>
    <w:tmpl w:val="96E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D"/>
    <w:rsid w:val="002A64F1"/>
    <w:rsid w:val="003E2220"/>
    <w:rsid w:val="00457462"/>
    <w:rsid w:val="005E153E"/>
    <w:rsid w:val="006A7CA3"/>
    <w:rsid w:val="009319FF"/>
    <w:rsid w:val="00A11B22"/>
    <w:rsid w:val="00BC0C5D"/>
    <w:rsid w:val="00F2514D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7A2E-5BC7-43E3-BBAC-09D7B99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4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сайта"/>
    <w:basedOn w:val="a"/>
    <w:link w:val="a4"/>
    <w:qFormat/>
    <w:rsid w:val="00457462"/>
    <w:pPr>
      <w:ind w:firstLine="0"/>
    </w:pPr>
    <w:rPr>
      <w:color w:val="000000"/>
      <w:szCs w:val="28"/>
      <w:shd w:val="clear" w:color="auto" w:fill="FFFFFF"/>
    </w:rPr>
  </w:style>
  <w:style w:type="character" w:customStyle="1" w:styleId="a4">
    <w:name w:val="Для сайта Знак"/>
    <w:basedOn w:val="a0"/>
    <w:link w:val="a3"/>
    <w:rsid w:val="00457462"/>
    <w:rPr>
      <w:rFonts w:ascii="Times New Roman" w:hAnsi="Times New Roman" w:cs="Times New Roman"/>
      <w:color w:val="000000"/>
      <w:sz w:val="24"/>
      <w:szCs w:val="28"/>
    </w:rPr>
  </w:style>
  <w:style w:type="paragraph" w:styleId="a5">
    <w:name w:val="Normal (Web)"/>
    <w:basedOn w:val="a"/>
    <w:uiPriority w:val="99"/>
    <w:semiHidden/>
    <w:unhideWhenUsed/>
    <w:rsid w:val="00BC0C5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BC0C5D"/>
    <w:rPr>
      <w:b/>
      <w:bCs/>
    </w:rPr>
  </w:style>
  <w:style w:type="character" w:styleId="a7">
    <w:name w:val="Hyperlink"/>
    <w:basedOn w:val="a0"/>
    <w:uiPriority w:val="99"/>
    <w:unhideWhenUsed/>
    <w:rsid w:val="00BC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um.gov35.ru/deyatelnost/besplatnaya-yuridicheskaya-pomoshch/informatsionnye-materialy" TargetMode="External"/><Relationship Id="rId13" Type="http://schemas.openxmlformats.org/officeDocument/2006/relationships/hyperlink" Target="https://socium.gov35.ru/deyatelnost/besplatnaya-yuridicheskaya-pomoshch/.files/Otchet-DSZN-po-OBYUL-za-2017-go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um.gov35.ru/deyatelnost/besplatnaya-yuridicheskaya-pomoshch/telefony-goryachikh-liniy" TargetMode="External"/><Relationship Id="rId12" Type="http://schemas.openxmlformats.org/officeDocument/2006/relationships/hyperlink" Target="https://socium.gov35.ru/deyatelnost/besplatnaya-yuridicheskaya-pomoshch/.files/Otchet-DSZN-po-OBYUL-za-2016-god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cium.gov35.ru/deyatelnost/besplatnaya-yuridicheskaya-pomoshch/.files/grafik-jur-pomoshi-cs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pMirsud@gov35.ru" TargetMode="External"/><Relationship Id="rId11" Type="http://schemas.openxmlformats.org/officeDocument/2006/relationships/hyperlink" Target="https://socium.gov35.ru/deyatelnost/besplatnaya-yuridicheskaya-pomoshch/.files/prikaz-dszn-ot-25-12-2017-n-2176.pdf" TargetMode="External"/><Relationship Id="rId5" Type="http://schemas.openxmlformats.org/officeDocument/2006/relationships/hyperlink" Target="mailto:KrutovskiyNP@gov35.ru" TargetMode="External"/><Relationship Id="rId15" Type="http://schemas.openxmlformats.org/officeDocument/2006/relationships/hyperlink" Target="http://www.advokat35.ru/o-palate/besplatnaya-yuridicheskaya-pomoshh/" TargetMode="External"/><Relationship Id="rId10" Type="http://schemas.openxmlformats.org/officeDocument/2006/relationships/hyperlink" Target="https://socium.gov35.ru/deyatelnost/besplatnaya-yuridicheskaya-pomoshch/.files/%D0%A1%D0%BF%D0%B8%D1%81%D0%BE%D0%BA%20%D0%B0%D0%B4%D0%B2%D0%BE%D0%BA%D0%B0%D1%82%D0%BE%D0%B2%20%D0%BD%D0%B0%2029%20%D0%B0%D0%B2%D0%B3%D1%83%D1%81%D1%82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um.gov35.ru/obshchestvennaya-priemnaya/grafik-priema/" TargetMode="External"/><Relationship Id="rId14" Type="http://schemas.openxmlformats.org/officeDocument/2006/relationships/hyperlink" Target="https://socium.gov35.ru/deyatelnost/besplatnaya-yuridicheskaya-pomoshch/.files/Otchet-DSZN-po-OBYUL-za-9-mes-2018-god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2018-10-17T15:01:00Z</dcterms:created>
  <dcterms:modified xsi:type="dcterms:W3CDTF">2018-10-17T15:35:00Z</dcterms:modified>
</cp:coreProperties>
</file>